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A" w:rsidRDefault="0011712B" w:rsidP="00117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755A7">
        <w:rPr>
          <w:rFonts w:ascii="Times New Roman" w:hAnsi="Times New Roman" w:cs="Times New Roman"/>
          <w:b/>
          <w:sz w:val="32"/>
          <w:szCs w:val="32"/>
        </w:rPr>
        <w:t>етка непосредственно образовательной деятельности</w:t>
      </w:r>
      <w:r w:rsidR="009567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712B" w:rsidRDefault="0095678A" w:rsidP="00117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 учебный год.</w:t>
      </w:r>
    </w:p>
    <w:p w:rsidR="0011712B" w:rsidRDefault="0011712B" w:rsidP="00117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766" w:type="dxa"/>
        <w:tblInd w:w="-1452" w:type="dxa"/>
        <w:tblLayout w:type="fixed"/>
        <w:tblLook w:val="04A0"/>
      </w:tblPr>
      <w:tblGrid>
        <w:gridCol w:w="709"/>
        <w:gridCol w:w="2269"/>
        <w:gridCol w:w="2126"/>
        <w:gridCol w:w="2268"/>
        <w:gridCol w:w="2268"/>
        <w:gridCol w:w="2126"/>
      </w:tblGrid>
      <w:tr w:rsidR="0011712B" w:rsidRPr="00F755A7" w:rsidTr="00C53676">
        <w:tc>
          <w:tcPr>
            <w:tcW w:w="709" w:type="dxa"/>
            <w:vMerge w:val="restart"/>
          </w:tcPr>
          <w:p w:rsidR="0011712B" w:rsidRPr="00F755A7" w:rsidRDefault="0011712B" w:rsidP="00C53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057" w:type="dxa"/>
            <w:gridSpan w:val="5"/>
          </w:tcPr>
          <w:p w:rsidR="0011712B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11712B" w:rsidRPr="00F755A7" w:rsidTr="00C53676"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1712B" w:rsidRPr="00F755A7" w:rsidRDefault="0011712B" w:rsidP="00C5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1712B" w:rsidTr="00C53676">
        <w:trPr>
          <w:cantSplit/>
          <w:trHeight w:val="2084"/>
        </w:trPr>
        <w:tc>
          <w:tcPr>
            <w:tcW w:w="709" w:type="dxa"/>
            <w:shd w:val="clear" w:color="auto" w:fill="FFFF00"/>
            <w:textDirection w:val="btLr"/>
          </w:tcPr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(2 младшая)</w:t>
            </w:r>
          </w:p>
        </w:tc>
        <w:tc>
          <w:tcPr>
            <w:tcW w:w="2269" w:type="dxa"/>
            <w:shd w:val="clear" w:color="auto" w:fill="FFFF00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Коммуникативная</w:t>
            </w:r>
          </w:p>
          <w:p w:rsidR="0011712B" w:rsidRPr="005651A2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(развитие речи,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тение </w:t>
            </w:r>
            <w:proofErr w:type="spellStart"/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</w:t>
            </w:r>
            <w:proofErr w:type="gramStart"/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итературы</w:t>
            </w:r>
            <w:proofErr w:type="spellEnd"/>
            <w:r w:rsidRPr="00565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Двигательная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</w:p>
        </w:tc>
        <w:tc>
          <w:tcPr>
            <w:tcW w:w="2126" w:type="dxa"/>
            <w:shd w:val="clear" w:color="auto" w:fill="FFFF00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Двигательная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</w:t>
            </w:r>
          </w:p>
        </w:tc>
        <w:tc>
          <w:tcPr>
            <w:tcW w:w="2268" w:type="dxa"/>
            <w:shd w:val="clear" w:color="auto" w:fill="FFFF00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Познавательная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A4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(математическое и сенсорное развитие)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16.00 - 16.15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 образование</w:t>
            </w:r>
          </w:p>
        </w:tc>
        <w:tc>
          <w:tcPr>
            <w:tcW w:w="2268" w:type="dxa"/>
            <w:shd w:val="clear" w:color="auto" w:fill="FFFF00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Познавательная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(экспериментирование, экология, ОБЖ)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9.45 – 10.00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D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Двигательная</w:t>
            </w:r>
            <w:proofErr w:type="gramEnd"/>
            <w:r w:rsidRPr="008D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D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(улице)</w:t>
            </w:r>
          </w:p>
        </w:tc>
        <w:tc>
          <w:tcPr>
            <w:tcW w:w="2126" w:type="dxa"/>
            <w:shd w:val="clear" w:color="auto" w:fill="FFFF00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(лепка)</w:t>
            </w:r>
          </w:p>
        </w:tc>
      </w:tr>
      <w:tr w:rsidR="0011712B" w:rsidTr="00C53676">
        <w:trPr>
          <w:cantSplit/>
          <w:trHeight w:val="2996"/>
        </w:trPr>
        <w:tc>
          <w:tcPr>
            <w:tcW w:w="709" w:type="dxa"/>
            <w:shd w:val="clear" w:color="auto" w:fill="FF6699"/>
            <w:textDirection w:val="btLr"/>
          </w:tcPr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(подготовительная)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6699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 – 10.45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4B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Двигательная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25">
              <w:rPr>
                <w:rFonts w:ascii="Times New Roman" w:hAnsi="Times New Roman" w:cs="Times New Roman"/>
                <w:i/>
                <w:sz w:val="24"/>
                <w:szCs w:val="24"/>
              </w:rPr>
              <w:t>(улица</w:t>
            </w: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6699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Изобразительная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gramStart"/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proofErr w:type="spellEnd"/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16.15 - 16.45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</w:tc>
        <w:tc>
          <w:tcPr>
            <w:tcW w:w="2268" w:type="dxa"/>
            <w:shd w:val="clear" w:color="auto" w:fill="FF6699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25">
              <w:rPr>
                <w:rFonts w:ascii="Times New Roman" w:hAnsi="Times New Roman" w:cs="Times New Roman"/>
                <w:sz w:val="20"/>
                <w:szCs w:val="20"/>
              </w:rPr>
              <w:t>(экспериментирование, экология, ОБЖ)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16.00 - 16.15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268" w:type="dxa"/>
            <w:shd w:val="clear" w:color="auto" w:fill="FF6699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8D298D">
              <w:t xml:space="preserve"> </w:t>
            </w:r>
            <w:proofErr w:type="gramStart"/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  <w:proofErr w:type="gramEnd"/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Изобразительная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</w:tc>
        <w:tc>
          <w:tcPr>
            <w:tcW w:w="2126" w:type="dxa"/>
            <w:shd w:val="clear" w:color="auto" w:fill="FF6699"/>
          </w:tcPr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(экспериментирование,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  <w:proofErr w:type="spellEnd"/>
            <w:r w:rsidRPr="008D2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Двигательная </w:t>
            </w:r>
          </w:p>
          <w:p w:rsidR="0011712B" w:rsidRPr="008D298D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Чтение </w:t>
            </w:r>
            <w:proofErr w:type="spellStart"/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</w:t>
            </w:r>
            <w:proofErr w:type="gramStart"/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.л</w:t>
            </w:r>
            <w:proofErr w:type="gramEnd"/>
            <w:r w:rsidRPr="008D2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итературы</w:t>
            </w:r>
            <w:proofErr w:type="spellEnd"/>
          </w:p>
        </w:tc>
      </w:tr>
      <w:tr w:rsidR="0011712B" w:rsidTr="00C53676">
        <w:trPr>
          <w:cantSplit/>
          <w:trHeight w:val="2627"/>
        </w:trPr>
        <w:tc>
          <w:tcPr>
            <w:tcW w:w="709" w:type="dxa"/>
            <w:shd w:val="clear" w:color="auto" w:fill="8DB3E2" w:themeFill="text2" w:themeFillTint="66"/>
            <w:textDirection w:val="btLr"/>
          </w:tcPr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8DB3E2" w:themeFill="text2" w:themeFillTint="66"/>
          </w:tcPr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11712B" w:rsidRPr="00063A9A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A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10.05 – 10.30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Познавательная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(математическое и сенсорное развитие)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 – 15.45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1712B" w:rsidRPr="005651A2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(грамота,</w:t>
            </w:r>
            <w:r w:rsidRPr="00565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5651A2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Познавательная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экспериментиро-вание</w:t>
            </w:r>
            <w:proofErr w:type="spellEnd"/>
            <w:proofErr w:type="gramEnd"/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, экология, ОБЖ)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10.05 – 10.30</w:t>
            </w:r>
            <w:r w:rsidRPr="008A4B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Двигательная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25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Музыкальная</w:t>
            </w:r>
          </w:p>
          <w:p w:rsidR="0011712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(конструирование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16.00 - 16.15 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15.25 - 15.50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11712B" w:rsidRPr="008A4B25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1712B" w:rsidTr="00C53676">
        <w:trPr>
          <w:cantSplit/>
          <w:trHeight w:val="2467"/>
        </w:trPr>
        <w:tc>
          <w:tcPr>
            <w:tcW w:w="709" w:type="dxa"/>
            <w:shd w:val="clear" w:color="auto" w:fill="FBD4B4" w:themeFill="accent6" w:themeFillTint="66"/>
            <w:textDirection w:val="btLr"/>
          </w:tcPr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4 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(младшая)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36">
              <w:rPr>
                <w:rFonts w:ascii="Times New Roman" w:hAnsi="Times New Roman" w:cs="Times New Roman"/>
                <w:sz w:val="20"/>
                <w:szCs w:val="20"/>
              </w:rPr>
              <w:t>(математическое и сенсорное развитие)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9.45 – 10.00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5651A2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(развитие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51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651A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51A2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4515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Двигательная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  <w:r w:rsidRPr="00CC5B6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536">
              <w:rPr>
                <w:rFonts w:ascii="Times New Roman" w:hAnsi="Times New Roman" w:cs="Times New Roman"/>
                <w:sz w:val="20"/>
                <w:szCs w:val="20"/>
              </w:rPr>
              <w:t xml:space="preserve">(экспериментирование, экология, ОБЖ)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Двигательная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 xml:space="preserve">(зал)                                                                                                                                                                                                            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16.00 - 16.15 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9.00 - 9.15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Изобразительная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11712B" w:rsidRPr="00451536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  <w:p w:rsidR="0011712B" w:rsidRPr="00CC5B63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1712B" w:rsidTr="00C53676">
        <w:trPr>
          <w:cantSplit/>
          <w:trHeight w:val="2402"/>
        </w:trPr>
        <w:tc>
          <w:tcPr>
            <w:tcW w:w="709" w:type="dxa"/>
            <w:shd w:val="clear" w:color="auto" w:fill="C2D69B" w:themeFill="accent3" w:themeFillTint="99"/>
            <w:textDirection w:val="btLr"/>
          </w:tcPr>
          <w:p w:rsidR="0011712B" w:rsidRPr="004F79F2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№ 5 </w:t>
            </w:r>
          </w:p>
          <w:p w:rsidR="0011712B" w:rsidRPr="004F79F2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b/>
                <w:sz w:val="24"/>
                <w:szCs w:val="24"/>
              </w:rPr>
              <w:t>(средняя)</w:t>
            </w:r>
          </w:p>
        </w:tc>
        <w:tc>
          <w:tcPr>
            <w:tcW w:w="2269" w:type="dxa"/>
            <w:shd w:val="clear" w:color="auto" w:fill="C2D69B" w:themeFill="accent3" w:themeFillTint="99"/>
          </w:tcPr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79"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79">
              <w:rPr>
                <w:rFonts w:ascii="Times New Roman" w:hAnsi="Times New Roman" w:cs="Times New Roman"/>
                <w:sz w:val="20"/>
                <w:szCs w:val="20"/>
              </w:rPr>
              <w:t xml:space="preserve">(развитие речи, чтение </w:t>
            </w:r>
            <w:proofErr w:type="spellStart"/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1279">
              <w:rPr>
                <w:rFonts w:ascii="Times New Roman" w:hAnsi="Times New Roman" w:cs="Times New Roman"/>
                <w:b/>
                <w:sz w:val="24"/>
                <w:szCs w:val="24"/>
              </w:rPr>
              <w:t>9.45 – 10.00</w:t>
            </w:r>
            <w:r w:rsidRPr="00701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12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Двигательная 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279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279"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  <w:r w:rsidRPr="00701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Познавательная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(математическое и сенсорное развитие)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79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79">
              <w:rPr>
                <w:rFonts w:ascii="Times New Roman" w:hAnsi="Times New Roman" w:cs="Times New Roman"/>
                <w:sz w:val="20"/>
                <w:szCs w:val="20"/>
              </w:rPr>
              <w:t>(рисование, лепка)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279"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  <w:r w:rsidRPr="00701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Двигательная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79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10.00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Познавательная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экспериментирование, экология, ОБЖ)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9.30 - 9. 50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  <w:proofErr w:type="gramEnd"/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(зал)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16.00 - 16.15 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 образование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Изобразительная </w:t>
            </w:r>
            <w:r w:rsidRPr="00EB4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(аппликация и конструирование)</w:t>
            </w:r>
          </w:p>
          <w:p w:rsidR="0011712B" w:rsidRPr="00EB48C0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10.00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</w:tc>
      </w:tr>
      <w:tr w:rsidR="0011712B" w:rsidTr="00C53676">
        <w:trPr>
          <w:cantSplit/>
          <w:trHeight w:val="2609"/>
        </w:trPr>
        <w:tc>
          <w:tcPr>
            <w:tcW w:w="709" w:type="dxa"/>
            <w:shd w:val="clear" w:color="auto" w:fill="CCC0D9" w:themeFill="accent4" w:themeFillTint="66"/>
            <w:textDirection w:val="btLr"/>
          </w:tcPr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  <w:p w:rsidR="0011712B" w:rsidRPr="000C14FE" w:rsidRDefault="0011712B" w:rsidP="00C5367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E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(подготовительная)</w:t>
            </w:r>
          </w:p>
        </w:tc>
        <w:tc>
          <w:tcPr>
            <w:tcW w:w="2269" w:type="dxa"/>
            <w:shd w:val="clear" w:color="auto" w:fill="CCC0D9" w:themeFill="accent4" w:themeFillTint="66"/>
          </w:tcPr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9.30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10.05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(экспериментирование, экология, безопасность)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10.45 – 1.15</w:t>
            </w:r>
            <w:r w:rsidRPr="00901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Двигательная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(улица)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9.30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(математическое и сенсорное развитие)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10.05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15.45 – 16.15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9.30</w:t>
            </w:r>
            <w:r w:rsidRPr="0070127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речи)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10.05</w:t>
            </w: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Изобразительная </w:t>
            </w:r>
          </w:p>
          <w:p w:rsidR="0011712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(лепка)</w:t>
            </w:r>
          </w:p>
          <w:p w:rsidR="0011712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10.15 – 10.45 </w:t>
            </w:r>
            <w:r w:rsidRPr="009B6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9B6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9B6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B6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итературы</w:t>
            </w:r>
            <w:proofErr w:type="spellEnd"/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15.25 – 15.45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Двигательная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9.30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(грамота)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10.05</w:t>
            </w: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Познавательная</w:t>
            </w:r>
          </w:p>
          <w:p w:rsidR="0011712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(экспериментирование, экология, безопасность)</w:t>
            </w:r>
          </w:p>
          <w:p w:rsidR="0011712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 – 10.45</w:t>
            </w:r>
          </w:p>
          <w:p w:rsidR="0011712B" w:rsidRPr="009B673B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B6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9.30</w:t>
            </w: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Изобразительная 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(конструирование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 – 10.45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Двигательная 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16.00 - 16.15 </w:t>
            </w:r>
          </w:p>
          <w:p w:rsidR="0011712B" w:rsidRPr="00901117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 образование</w:t>
            </w:r>
          </w:p>
          <w:p w:rsidR="0011712B" w:rsidRPr="00701279" w:rsidRDefault="0011712B" w:rsidP="00C53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1712B" w:rsidRPr="0011712B" w:rsidRDefault="0011712B" w:rsidP="00117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2B" w:rsidRPr="0011712B" w:rsidRDefault="0011712B" w:rsidP="0011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2B">
        <w:rPr>
          <w:rFonts w:ascii="Times New Roman" w:hAnsi="Times New Roman" w:cs="Times New Roman"/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моментах.</w:t>
      </w:r>
    </w:p>
    <w:p w:rsidR="0011712B" w:rsidRPr="0011712B" w:rsidRDefault="0011712B" w:rsidP="0011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2B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 в режимных моментах.</w:t>
      </w:r>
    </w:p>
    <w:tbl>
      <w:tblPr>
        <w:tblW w:w="10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559"/>
        <w:gridCol w:w="1560"/>
        <w:gridCol w:w="1708"/>
      </w:tblGrid>
      <w:tr w:rsidR="0011712B" w:rsidTr="00C53676">
        <w:trPr>
          <w:trHeight w:val="383"/>
        </w:trPr>
        <w:tc>
          <w:tcPr>
            <w:tcW w:w="10356" w:type="dxa"/>
            <w:gridSpan w:val="5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11712B" w:rsidTr="00C53676">
        <w:trPr>
          <w:trHeight w:val="245"/>
        </w:trPr>
        <w:tc>
          <w:tcPr>
            <w:tcW w:w="3828" w:type="dxa"/>
          </w:tcPr>
          <w:p w:rsidR="0011712B" w:rsidRPr="004E5A02" w:rsidRDefault="0011712B" w:rsidP="00C5367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E5A02">
              <w:rPr>
                <w:b/>
                <w:sz w:val="23"/>
                <w:szCs w:val="23"/>
              </w:rPr>
              <w:t>Возрастная группа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Младшая группа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Средняя группа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Старшая группа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Подгот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группа </w:t>
            </w:r>
          </w:p>
        </w:tc>
      </w:tr>
      <w:tr w:rsidR="0011712B" w:rsidTr="00C53676">
        <w:trPr>
          <w:trHeight w:val="107"/>
        </w:trPr>
        <w:tc>
          <w:tcPr>
            <w:tcW w:w="10356" w:type="dxa"/>
            <w:gridSpan w:val="5"/>
          </w:tcPr>
          <w:p w:rsidR="0011712B" w:rsidRDefault="0011712B" w:rsidP="00C536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Общение</w:t>
            </w:r>
          </w:p>
        </w:tc>
      </w:tr>
      <w:tr w:rsidR="0011712B" w:rsidTr="00C53676">
        <w:trPr>
          <w:trHeight w:val="799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ежедн</w:t>
            </w:r>
            <w:r w:rsidRPr="004E5A02">
              <w:rPr>
                <w:i/>
                <w:iCs/>
                <w:color w:val="auto"/>
                <w:sz w:val="23"/>
                <w:szCs w:val="23"/>
              </w:rPr>
              <w:t xml:space="preserve">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521"/>
        </w:trPr>
        <w:tc>
          <w:tcPr>
            <w:tcW w:w="10356" w:type="dxa"/>
            <w:gridSpan w:val="5"/>
          </w:tcPr>
          <w:p w:rsidR="0011712B" w:rsidRDefault="0011712B" w:rsidP="00C536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1712B" w:rsidTr="00C53676">
        <w:trPr>
          <w:trHeight w:val="799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11712B" w:rsidTr="00C53676">
        <w:trPr>
          <w:trHeight w:val="93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Детская студия (театрализованные игры)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11712B" w:rsidTr="00C53676">
        <w:trPr>
          <w:trHeight w:val="109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383"/>
        </w:trPr>
        <w:tc>
          <w:tcPr>
            <w:tcW w:w="10356" w:type="dxa"/>
            <w:gridSpan w:val="5"/>
          </w:tcPr>
          <w:p w:rsidR="0011712B" w:rsidRDefault="0011712B" w:rsidP="00C536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11712B" w:rsidTr="00C53676">
        <w:trPr>
          <w:trHeight w:val="523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11712B" w:rsidTr="00C53676">
        <w:trPr>
          <w:trHeight w:val="523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RPr="004E5A02" w:rsidTr="00C53676">
        <w:trPr>
          <w:trHeight w:val="797"/>
        </w:trPr>
        <w:tc>
          <w:tcPr>
            <w:tcW w:w="10356" w:type="dxa"/>
            <w:gridSpan w:val="5"/>
          </w:tcPr>
          <w:p w:rsidR="0011712B" w:rsidRPr="004E5A02" w:rsidRDefault="0011712B" w:rsidP="00C53676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Музыкально-театральная гостиная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11712B" w:rsidTr="00C53676">
        <w:trPr>
          <w:trHeight w:val="523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11712B" w:rsidTr="00C53676">
        <w:trPr>
          <w:trHeight w:val="247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383"/>
        </w:trPr>
        <w:tc>
          <w:tcPr>
            <w:tcW w:w="10356" w:type="dxa"/>
            <w:gridSpan w:val="5"/>
          </w:tcPr>
          <w:p w:rsidR="0011712B" w:rsidRDefault="0011712B" w:rsidP="00C536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11712B" w:rsidTr="00C53676">
        <w:trPr>
          <w:trHeight w:val="109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385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Трудовые поручения (индивидуально и подгруппами)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11712B" w:rsidTr="00C53676">
        <w:trPr>
          <w:trHeight w:val="385"/>
        </w:trPr>
        <w:tc>
          <w:tcPr>
            <w:tcW w:w="382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Трудовые поручения (общий и совместный труд) </w:t>
            </w:r>
          </w:p>
        </w:tc>
        <w:tc>
          <w:tcPr>
            <w:tcW w:w="1701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559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60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8" w:type="dxa"/>
          </w:tcPr>
          <w:p w:rsidR="0011712B" w:rsidRDefault="0011712B" w:rsidP="00C5367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11712B" w:rsidRDefault="0011712B" w:rsidP="0011712B"/>
    <w:p w:rsidR="00ED4276" w:rsidRPr="0011712B" w:rsidRDefault="0011712B" w:rsidP="0011712B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1712B">
        <w:rPr>
          <w:rFonts w:ascii="Times New Roman" w:hAnsi="Times New Roman" w:cs="Times New Roman"/>
          <w:sz w:val="28"/>
          <w:szCs w:val="28"/>
        </w:rPr>
        <w:t>Важно отметить, что на самостоятельную деятельность детей 3-7 лет (игры, подготовка к образовательной деятельности, личная гигиена) в режиме дня  отводиться не менее 3-4 часов.</w:t>
      </w:r>
    </w:p>
    <w:sectPr w:rsidR="00ED4276" w:rsidRPr="0011712B" w:rsidSect="0079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11712B"/>
    <w:rsid w:val="0011712B"/>
    <w:rsid w:val="00790AFB"/>
    <w:rsid w:val="0095678A"/>
    <w:rsid w:val="00E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4</cp:revision>
  <dcterms:created xsi:type="dcterms:W3CDTF">2014-08-01T05:10:00Z</dcterms:created>
  <dcterms:modified xsi:type="dcterms:W3CDTF">2014-08-01T05:13:00Z</dcterms:modified>
</cp:coreProperties>
</file>